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99" w:rsidRDefault="00421551" w:rsidP="00421551">
      <w:pPr>
        <w:spacing w:line="360" w:lineRule="auto"/>
        <w:rPr>
          <w:lang w:val="en-US"/>
        </w:rPr>
      </w:pPr>
      <w:proofErr w:type="spellStart"/>
      <w:r w:rsidRPr="00421551">
        <w:rPr>
          <w:lang w:val="en-US"/>
        </w:rPr>
        <w:t>Titolo</w:t>
      </w:r>
      <w:proofErr w:type="spellEnd"/>
      <w:r w:rsidRPr="00421551">
        <w:rPr>
          <w:lang w:val="en-US"/>
        </w:rPr>
        <w:t xml:space="preserve"> </w:t>
      </w:r>
      <w:proofErr w:type="spellStart"/>
      <w:r w:rsidRPr="00421551">
        <w:rPr>
          <w:lang w:val="en-US"/>
        </w:rPr>
        <w:t>della</w:t>
      </w:r>
      <w:proofErr w:type="spellEnd"/>
      <w:r w:rsidRPr="00421551">
        <w:rPr>
          <w:lang w:val="en-US"/>
        </w:rPr>
        <w:t xml:space="preserve"> </w:t>
      </w:r>
      <w:proofErr w:type="spellStart"/>
      <w:r w:rsidRPr="00421551">
        <w:rPr>
          <w:lang w:val="en-US"/>
        </w:rPr>
        <w:t>Borsa</w:t>
      </w:r>
      <w:proofErr w:type="spellEnd"/>
      <w:r w:rsidRPr="00421551">
        <w:rPr>
          <w:lang w:val="en-US"/>
        </w:rPr>
        <w:t xml:space="preserve"> di Studio: </w:t>
      </w:r>
      <w:r w:rsidR="009E070D" w:rsidRPr="009E070D">
        <w:rPr>
          <w:lang w:val="en-US"/>
        </w:rPr>
        <w:t>Task Unrelated Thoughts and executive functions in reading and cognitive tasks in bilingual and monolingual children with different learning profiles</w:t>
      </w:r>
    </w:p>
    <w:p w:rsidR="009E070D" w:rsidRPr="002D1817" w:rsidRDefault="009E070D" w:rsidP="00421551">
      <w:pPr>
        <w:spacing w:line="360" w:lineRule="auto"/>
        <w:rPr>
          <w:lang w:val="en-US"/>
        </w:rPr>
      </w:pPr>
    </w:p>
    <w:p w:rsidR="00AD72CE" w:rsidRDefault="00421551" w:rsidP="00911973">
      <w:pPr>
        <w:spacing w:line="360" w:lineRule="auto"/>
      </w:pPr>
      <w:r>
        <w:t xml:space="preserve">La Borsa, finanziata con </w:t>
      </w:r>
      <w:r w:rsidR="009E070D">
        <w:t>i fondi del Laboratorio LADA</w:t>
      </w:r>
      <w:r>
        <w:t xml:space="preserve"> ha come </w:t>
      </w:r>
      <w:r w:rsidR="00911973">
        <w:t xml:space="preserve">obiettivo quello di </w:t>
      </w:r>
      <w:r w:rsidR="00CE5E67">
        <w:t xml:space="preserve">valutare l’insorgenza di </w:t>
      </w:r>
      <w:r w:rsidR="000D410C">
        <w:t xml:space="preserve">pensieri non correlati al compito </w:t>
      </w:r>
      <w:r w:rsidR="00AD72CE">
        <w:t>(</w:t>
      </w:r>
      <w:proofErr w:type="spellStart"/>
      <w:r w:rsidR="00AD72CE">
        <w:t>mind</w:t>
      </w:r>
      <w:proofErr w:type="spellEnd"/>
      <w:r w:rsidR="00AD72CE">
        <w:t xml:space="preserve"> </w:t>
      </w:r>
      <w:proofErr w:type="spellStart"/>
      <w:r w:rsidR="00AD72CE">
        <w:t>wandering</w:t>
      </w:r>
      <w:proofErr w:type="spellEnd"/>
      <w:r w:rsidR="00AD72CE">
        <w:t xml:space="preserve">) durante lo svolgimento di compiti di comprensione del testo e compiti cognitivi non verbali in popolazioni di bambini bilingui e monolingui con diversi profili di apprendimento. Il </w:t>
      </w:r>
      <w:proofErr w:type="spellStart"/>
      <w:r w:rsidR="00AD72CE">
        <w:t>Mind</w:t>
      </w:r>
      <w:proofErr w:type="spellEnd"/>
      <w:r w:rsidR="00AD72CE">
        <w:t xml:space="preserve"> </w:t>
      </w:r>
      <w:proofErr w:type="spellStart"/>
      <w:r w:rsidR="00AD72CE">
        <w:t>Wandering</w:t>
      </w:r>
      <w:proofErr w:type="spellEnd"/>
      <w:r w:rsidR="00AD72CE">
        <w:t xml:space="preserve"> costituisce una attività di pensiero che può comportare un costo sulle performance cognitive ma al tempo stesso sembra rappresentare una attività tipica della mente umana e con possibili effetti positivi sulla creatività. </w:t>
      </w:r>
      <w:r w:rsidR="0087664E">
        <w:t xml:space="preserve">Un ampio numero di studi ha indagato i correlati cognitivi dei pensieri non relati al compito e gli effetti nei compiti di comprensione del testo. Tuttavia la maggior parte di essi si è concentrata su giovani adulti e solo poche evidenze sono disponibili su bambini in età scolare e prescolare. Inoltre non vi sono al momento evidenze scientifiche riguardo l’occorrenza del </w:t>
      </w:r>
      <w:proofErr w:type="spellStart"/>
      <w:r w:rsidR="0087664E">
        <w:t>mind</w:t>
      </w:r>
      <w:proofErr w:type="spellEnd"/>
      <w:r w:rsidR="0087664E">
        <w:t xml:space="preserve"> </w:t>
      </w:r>
      <w:proofErr w:type="spellStart"/>
      <w:r w:rsidR="0087664E">
        <w:t>wandering</w:t>
      </w:r>
      <w:proofErr w:type="spellEnd"/>
      <w:r w:rsidR="0087664E">
        <w:t xml:space="preserve"> in bambini </w:t>
      </w:r>
      <w:r w:rsidR="008D2106">
        <w:t xml:space="preserve">con diversi profili di apprendimento, quali disturbi di comprensione del testo, bilinguismo, disturbi di apprendimento. Nel presente progetto verranno analizzate le relazioni tra pensieri non relati al compito, funzioni esecutive e prestazione in compiti cognitivi e di lettura in bambini con diversi profili di apprendimento. </w:t>
      </w:r>
    </w:p>
    <w:p w:rsidR="00911973" w:rsidRDefault="00911973" w:rsidP="00911973">
      <w:pPr>
        <w:spacing w:line="360" w:lineRule="auto"/>
      </w:pPr>
    </w:p>
    <w:p w:rsidR="004F3A12" w:rsidRPr="004F3A12" w:rsidRDefault="004F3A12" w:rsidP="00911973">
      <w:pPr>
        <w:spacing w:line="360" w:lineRule="auto"/>
        <w:rPr>
          <w:b/>
        </w:rPr>
      </w:pPr>
      <w:r w:rsidRPr="003737C9">
        <w:rPr>
          <w:b/>
        </w:rPr>
        <w:t>Progetto formativo:</w:t>
      </w:r>
    </w:p>
    <w:p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 w:rsidRPr="00E90B86">
        <w:t xml:space="preserve">Analisi della letteratura nazionale ed internazionale relativa </w:t>
      </w:r>
      <w:r w:rsidR="008D2106">
        <w:t xml:space="preserve">agli effetti del </w:t>
      </w:r>
      <w:proofErr w:type="spellStart"/>
      <w:r w:rsidR="008D2106">
        <w:t>mind</w:t>
      </w:r>
      <w:proofErr w:type="spellEnd"/>
      <w:r w:rsidR="008D2106">
        <w:t xml:space="preserve"> </w:t>
      </w:r>
      <w:proofErr w:type="spellStart"/>
      <w:r w:rsidR="008D2106">
        <w:t>wandering</w:t>
      </w:r>
      <w:proofErr w:type="spellEnd"/>
      <w:r w:rsidR="008D2106">
        <w:t xml:space="preserve"> sui processi di apprendimento</w:t>
      </w:r>
      <w:r w:rsidR="00FB47F8">
        <w:t>.</w:t>
      </w:r>
    </w:p>
    <w:p w:rsidR="004F3A12" w:rsidRDefault="00FB47F8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 xml:space="preserve">Somministrazione di test </w:t>
      </w:r>
      <w:r w:rsidR="008D2106">
        <w:t xml:space="preserve">sulle funzioni esecutive, il </w:t>
      </w:r>
      <w:proofErr w:type="spellStart"/>
      <w:r w:rsidR="008D2106">
        <w:t>mind</w:t>
      </w:r>
      <w:proofErr w:type="spellEnd"/>
      <w:r w:rsidR="008D2106">
        <w:t xml:space="preserve"> </w:t>
      </w:r>
      <w:proofErr w:type="spellStart"/>
      <w:r w:rsidR="008D2106">
        <w:t>wandering</w:t>
      </w:r>
      <w:proofErr w:type="spellEnd"/>
      <w:r w:rsidR="008D2106">
        <w:t xml:space="preserve"> e le capacità cognitive e di apprendimento in un campione di 200 bambini in età prescolare e scolare</w:t>
      </w:r>
    </w:p>
    <w:p w:rsidR="00595051" w:rsidRDefault="008D2106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>Stesura di relazioni sui profili funzionali per la restituzione ai genitori e sul profilo di classe per la restituzione agli insegnanti</w:t>
      </w:r>
    </w:p>
    <w:p w:rsidR="00421551" w:rsidRPr="00E90B86" w:rsidRDefault="00421551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proofErr w:type="spellStart"/>
      <w:r>
        <w:t>Scoring</w:t>
      </w:r>
      <w:proofErr w:type="spellEnd"/>
      <w:r>
        <w:t xml:space="preserve"> e inserimento dati </w:t>
      </w:r>
      <w:r w:rsidR="00595051">
        <w:t xml:space="preserve">raccolti, analisi dei dati e scrittura di report di ricerca. </w:t>
      </w:r>
    </w:p>
    <w:p w:rsidR="00595051" w:rsidRPr="00595051" w:rsidRDefault="00595051" w:rsidP="00595051">
      <w:pPr>
        <w:pStyle w:val="Paragrafoelenco"/>
        <w:spacing w:line="360" w:lineRule="auto"/>
        <w:rPr>
          <w:b/>
        </w:rPr>
      </w:pPr>
    </w:p>
    <w:p w:rsidR="004F3A12" w:rsidRPr="004F3A12" w:rsidRDefault="004F3A12" w:rsidP="004F3A1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3737C9">
        <w:rPr>
          <w:b/>
        </w:rPr>
        <w:t xml:space="preserve">Requisiti preferenziali e competenze: </w:t>
      </w:r>
    </w:p>
    <w:p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>
        <w:t>E</w:t>
      </w:r>
      <w:r w:rsidRPr="00E90B86">
        <w:t xml:space="preserve">sperienze formative e/o lavorative nell’ambito della valutazione </w:t>
      </w:r>
      <w:r w:rsidR="008D2106">
        <w:t>degli apprendimenti</w:t>
      </w:r>
    </w:p>
    <w:p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>
        <w:t>E</w:t>
      </w:r>
      <w:r w:rsidRPr="00E90B86">
        <w:t xml:space="preserve">sperienze formative e/o lavorative sul tema </w:t>
      </w:r>
      <w:r w:rsidR="008D2106">
        <w:t>dei pensieri non relati al compito (</w:t>
      </w:r>
      <w:proofErr w:type="spellStart"/>
      <w:r w:rsidR="008D2106">
        <w:t>mind</w:t>
      </w:r>
      <w:proofErr w:type="spellEnd"/>
      <w:r w:rsidR="008D2106">
        <w:t xml:space="preserve"> </w:t>
      </w:r>
      <w:proofErr w:type="spellStart"/>
      <w:r w:rsidR="008D2106">
        <w:t>wandering</w:t>
      </w:r>
      <w:proofErr w:type="spellEnd"/>
      <w:r w:rsidR="008D2106">
        <w:t xml:space="preserve">). </w:t>
      </w:r>
    </w:p>
    <w:p w:rsidR="00C93273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 w:rsidRPr="00E90B86">
        <w:t xml:space="preserve">Competenze nell’inserimento, gestione e analisi dei dati con Excel e SPSS. </w:t>
      </w:r>
      <w:bookmarkStart w:id="0" w:name="_GoBack"/>
      <w:bookmarkEnd w:id="0"/>
    </w:p>
    <w:sectPr w:rsidR="00C93273" w:rsidSect="005978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4830"/>
    <w:multiLevelType w:val="hybridMultilevel"/>
    <w:tmpl w:val="B2BEB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EC7F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12"/>
    <w:rsid w:val="000D410C"/>
    <w:rsid w:val="002177E5"/>
    <w:rsid w:val="002D1817"/>
    <w:rsid w:val="00421551"/>
    <w:rsid w:val="004A264C"/>
    <w:rsid w:val="004F3A12"/>
    <w:rsid w:val="005817A6"/>
    <w:rsid w:val="00595051"/>
    <w:rsid w:val="00597879"/>
    <w:rsid w:val="00660BF7"/>
    <w:rsid w:val="0087664E"/>
    <w:rsid w:val="008D2106"/>
    <w:rsid w:val="00911973"/>
    <w:rsid w:val="00990296"/>
    <w:rsid w:val="009E070D"/>
    <w:rsid w:val="00AD72CE"/>
    <w:rsid w:val="00B31C65"/>
    <w:rsid w:val="00BB1D65"/>
    <w:rsid w:val="00C93273"/>
    <w:rsid w:val="00CE5E67"/>
    <w:rsid w:val="00D5116D"/>
    <w:rsid w:val="00F07699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77EE"/>
  <w15:chartTrackingRefBased/>
  <w15:docId w15:val="{8F17700A-ABC4-F643-B0CB-EF8D8A2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F3A1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Bonifacci</dc:creator>
  <cp:keywords/>
  <dc:description/>
  <cp:lastModifiedBy>Paola Bonifacci</cp:lastModifiedBy>
  <cp:revision>6</cp:revision>
  <dcterms:created xsi:type="dcterms:W3CDTF">2018-11-27T12:08:00Z</dcterms:created>
  <dcterms:modified xsi:type="dcterms:W3CDTF">2020-11-23T13:09:00Z</dcterms:modified>
</cp:coreProperties>
</file>